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953A79C" w:rsidR="00217079" w:rsidRPr="0056576B" w:rsidRDefault="00217079" w:rsidP="00D94106">
      <w:pPr>
        <w:pStyle w:val="Heading2"/>
        <w:ind w:left="1530" w:hanging="1530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D94106">
        <w:rPr>
          <w:rFonts w:ascii="Times New Roman" w:eastAsia="Times New Roman" w:hAnsi="Times New Roman"/>
        </w:rPr>
        <w:t>Mathematics – The Coordinate System and Classifying two Dimensional Figures – Unit 4 –</w:t>
      </w:r>
      <w:r w:rsidR="00D94106" w:rsidRPr="00D94106">
        <w:rPr>
          <w:rFonts w:ascii="Times New Roman" w:eastAsia="Times New Roman" w:hAnsi="Times New Roman"/>
        </w:rPr>
        <w:t xml:space="preserve"> </w:t>
      </w:r>
      <w:r w:rsidR="00D94106">
        <w:rPr>
          <w:rFonts w:ascii="Times New Roman" w:eastAsia="Times New Roman" w:hAnsi="Times New Roman"/>
        </w:rPr>
        <w:t>Module B</w:t>
      </w:r>
    </w:p>
    <w:p w14:paraId="12AE012C" w14:textId="17667A46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D94106">
        <w:rPr>
          <w:rFonts w:ascii="Times New Roman" w:hAnsi="Times New Roman" w:cs="Times New Roman"/>
          <w:b/>
          <w:sz w:val="28"/>
          <w:szCs w:val="28"/>
        </w:rPr>
        <w:t>5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F4B0A52" w14:textId="77777777" w:rsidR="00510484" w:rsidRPr="00510484" w:rsidRDefault="00510484" w:rsidP="00510484"/>
    <w:p w14:paraId="26200559" w14:textId="4F21D117" w:rsidR="00D94106" w:rsidRDefault="00510484" w:rsidP="00F72785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A7B8E5D" wp14:editId="011170DD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A43D2" w14:textId="77777777" w:rsidR="00510484" w:rsidRPr="0025693A" w:rsidRDefault="00510484" w:rsidP="0051048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7B8E5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mfqg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HH+SZ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506A43D2" w14:textId="77777777" w:rsidR="00510484" w:rsidRPr="0025693A" w:rsidRDefault="00510484" w:rsidP="0051048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6042" w:rsidRPr="0056576B">
        <w:t xml:space="preserve"> </w:t>
      </w:r>
      <w:r w:rsidR="00D941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5.G.B.3</w:t>
      </w:r>
      <w:r w:rsidR="00D94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attributes belonging to a category of two-dimensional figures also belong to all subcategories of that category. </w:t>
      </w:r>
      <w:r w:rsidR="00D941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</w:t>
      </w:r>
      <w:r w:rsidR="00F72785">
        <w:t xml:space="preserve"> </w:t>
      </w:r>
      <w:bookmarkStart w:id="0" w:name="_GoBack"/>
      <w:bookmarkEnd w:id="0"/>
      <w:r w:rsidR="00D9410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example, all rectangles have four right angles and squares are rectangles, so all squares have four right angles.</w:t>
      </w:r>
    </w:p>
    <w:p w14:paraId="3579EB98" w14:textId="5D8919EE" w:rsidR="00D94106" w:rsidRDefault="00510484" w:rsidP="00D94106">
      <w:pPr>
        <w:pStyle w:val="Standard"/>
        <w:spacing w:after="0" w:line="240" w:lineRule="auto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68396DD" wp14:editId="613F8974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4E45B" w14:textId="77777777" w:rsidR="00510484" w:rsidRPr="0025693A" w:rsidRDefault="00510484" w:rsidP="00510484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8396DD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rHqw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TZOrH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0BB4E45B" w14:textId="77777777" w:rsidR="00510484" w:rsidRPr="0025693A" w:rsidRDefault="00510484" w:rsidP="00510484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941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5.G.B.4</w:t>
      </w:r>
      <w:r w:rsidR="00D94106">
        <w:rPr>
          <w:rFonts w:ascii="Times New Roman" w:eastAsia="Times New Roman" w:hAnsi="Times New Roman" w:cs="Times New Roman"/>
          <w:color w:val="000000"/>
          <w:sz w:val="24"/>
          <w:szCs w:val="24"/>
        </w:rPr>
        <w:t>. Classify two-dimensional figures in a hierarchy based on properties.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D9410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E15DEB6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5.G.B.3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attributes belonging to a category of two-dimensional figures also belong to all subcategories</w:t>
            </w:r>
          </w:p>
        </w:tc>
        <w:tc>
          <w:tcPr>
            <w:tcW w:w="2878" w:type="dxa"/>
          </w:tcPr>
          <w:p w14:paraId="569A3B3F" w14:textId="34B37ECD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9410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80D9314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5.G.B.3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classify two-dimensional figures in a hierarchy based on properties</w:t>
            </w:r>
          </w:p>
        </w:tc>
        <w:tc>
          <w:tcPr>
            <w:tcW w:w="2878" w:type="dxa"/>
          </w:tcPr>
          <w:p w14:paraId="31EFE459" w14:textId="77777777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D94106" w:rsidRPr="0056576B" w:rsidRDefault="00D94106" w:rsidP="00D941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07E796E9" w14:textId="77777777" w:rsidR="00044D60" w:rsidRDefault="00044D60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734DBA0E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8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AED9" w14:textId="77777777" w:rsidR="00586471" w:rsidRDefault="00586471" w:rsidP="002E2912">
      <w:pPr>
        <w:spacing w:after="0" w:line="240" w:lineRule="auto"/>
      </w:pPr>
      <w:r>
        <w:separator/>
      </w:r>
    </w:p>
  </w:endnote>
  <w:endnote w:type="continuationSeparator" w:id="0">
    <w:p w14:paraId="695BCA0C" w14:textId="77777777" w:rsidR="00586471" w:rsidRDefault="00586471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3E164905" w:rsidR="003F6042" w:rsidRDefault="003F6042" w:rsidP="003F6042">
    <w:pPr>
      <w:pStyle w:val="Footer"/>
    </w:pPr>
    <w:r>
      <w:t>CAR_Mathematics-Gr.</w:t>
    </w:r>
    <w:r w:rsidR="00D94106">
      <w:t>5</w:t>
    </w:r>
    <w:r>
      <w:t xml:space="preserve">-Unit </w:t>
    </w:r>
    <w:r w:rsidR="00D94106">
      <w:t>4</w:t>
    </w:r>
    <w:r>
      <w:t xml:space="preserve">-Module </w:t>
    </w:r>
    <w:r w:rsidR="00D94106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D04FF" w14:textId="77777777" w:rsidR="00586471" w:rsidRDefault="00586471" w:rsidP="002E2912">
      <w:pPr>
        <w:spacing w:after="0" w:line="240" w:lineRule="auto"/>
      </w:pPr>
      <w:r>
        <w:separator/>
      </w:r>
    </w:p>
  </w:footnote>
  <w:footnote w:type="continuationSeparator" w:id="0">
    <w:p w14:paraId="578D8304" w14:textId="77777777" w:rsidR="00586471" w:rsidRDefault="00586471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44D60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10484"/>
    <w:rsid w:val="00523316"/>
    <w:rsid w:val="0056576B"/>
    <w:rsid w:val="00586471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9E329E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D94106"/>
    <w:rsid w:val="00E47D15"/>
    <w:rsid w:val="00E512EF"/>
    <w:rsid w:val="00E71955"/>
    <w:rsid w:val="00EC6883"/>
    <w:rsid w:val="00F155CA"/>
    <w:rsid w:val="00F47A27"/>
    <w:rsid w:val="00F5249B"/>
    <w:rsid w:val="00F55A36"/>
    <w:rsid w:val="00F61923"/>
    <w:rsid w:val="00F72785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D94106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91A1-88BA-4041-AB98-B32F20AA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2019-08-15T14:48:00Z</dcterms:created>
  <dcterms:modified xsi:type="dcterms:W3CDTF">2019-08-19T16:29:00Z</dcterms:modified>
</cp:coreProperties>
</file>